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 Baseus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Ładowarka samochodowa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Model:CCBX-0S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Opis:Doskonała ładowarka samochodowa marki Baseus z dwoma wejściami USB pozwoli Ci na jednoczesne ładowanie dwóch urządzeń mobilnych. Dzięki wykonaniu z wysokiej jakości materiałów jest odporna na różnego rodzaju uszkodzenia mechaniczne i zniszczenia. Ładowarka umożliwia naładowanie smartfona w 50% w zaledwie 30 minut. Dzięki szeregowi zabezpieczeń nie stwarza zagrożenia przegrzania urządzeń, nawet podczas szybkiego ładowania. Oprócz tego posiada również zabezpieczenie przeciw przepięciom i przetężeniom prądu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Specyfikacja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72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27"/>
        <w:gridCol w:w="6792"/>
      </w:tblGrid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Producent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Baseus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Model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Digital Display Dual SCP Quick Charger Car Charger U+U 24W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Kod produktu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CCBX-0S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Materiał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Aluminium + ABS + Poliwęglan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Kolor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Srebrny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Wejście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12-24V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Wyjście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 1: 4.5V—5A;5V—4.5A;5V—3A;9V—3A;12V—2.5A;20V—1.5A</w:t>
              <w:br/>
              <w:t>USB 2: 4.5V—5A;5V—4.5A;5V—3A;9V—3A;12V—2.5A;20V—1.5A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Wymiary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59,5 x 34 mm</w:t>
            </w:r>
          </w:p>
        </w:tc>
      </w:tr>
      <w:tr>
        <w:trPr/>
        <w:tc>
          <w:tcPr>
            <w:tcW w:w="2927" w:type="dxa"/>
            <w:tcBorders/>
            <w:vAlign w:val="center"/>
          </w:tcPr>
          <w:p>
            <w:pPr>
              <w:pStyle w:val="Zawartotabeli"/>
              <w:rPr/>
            </w:pPr>
            <w:r>
              <w:rPr>
                <w:rStyle w:val="Mocnewyrnione"/>
                <w:rFonts w:ascii="Arial" w:hAnsi="Arial"/>
                <w:sz w:val="18"/>
                <w:szCs w:val="18"/>
              </w:rPr>
              <w:t>Waga</w:t>
            </w:r>
          </w:p>
        </w:tc>
        <w:tc>
          <w:tcPr>
            <w:tcW w:w="6792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 g</w:t>
            </w:r>
          </w:p>
        </w:tc>
      </w:tr>
    </w:tbl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 xml:space="preserve">. Jeśli bezpieczna praca nie jest dłużej możliwa(produkt jest uszkodzony, nie działa prawidłowo), należy przerwać użytkowanie i zabezpieczyć produkt przed ponownym użyciem.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 xml:space="preserve"> Z produktem należy obchodzić się ostrożnie. Wstrząsy, uderzenia lub upuszczenie produktu mogą spowodować jego uszkodzenie.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</w:t>
      </w:r>
      <w:r>
        <w:rPr>
          <w:rFonts w:ascii="Arial" w:hAnsi="Arial"/>
          <w:sz w:val="18"/>
          <w:szCs w:val="18"/>
        </w:rPr>
        <w:t>Jeśli istnieją wątpliwości w kwestii obsługi, bezpieczeństwa lub podłączania produktu, należy zwrócić się do wykwalifikowanego fachowca.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6.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Jeśli pojawią się jakiekolwiek pytania, na które nie ma odpowiedzi w niniejszej instrukcji, prosimy o kontakt z naszym biurem obsługi klienta lub z innym specjalistą.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>Produkt spełnia wymagania dyrektyw tzw. Nowego Podejścia Unii Europejskiej (UE), dotyczących zagadnień związanych z bezpieczeństwem użytkowania, ochroną zdrowia i ochroną środowiska, określających zagrożenia, które powinny zostać wykryte i wyeliminowane.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LibreOffice/7.5.0.3$Windows_X86_64 LibreOffice_project/c21113d003cd3efa8c53188764377a8272d9d6de</Application>
  <AppVersion>15.0000</AppVersion>
  <Pages>2</Pages>
  <Words>435</Words>
  <Characters>3012</Characters>
  <CharactersWithSpaces>3715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2024-03-05T13:51:59Z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